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77F3C" w14:textId="2DD133E7" w:rsidR="001E0FCC" w:rsidRPr="008542B6" w:rsidRDefault="001E0FCC" w:rsidP="001E0FCC">
      <w:pPr>
        <w:rPr>
          <w:rFonts w:asciiTheme="minorHAnsi" w:hAnsiTheme="minorHAnsi" w:cstheme="minorHAnsi"/>
          <w:sz w:val="24"/>
          <w:szCs w:val="24"/>
          <w:u w:val="single"/>
        </w:rPr>
      </w:pPr>
      <w:r w:rsidRPr="008542B6">
        <w:rPr>
          <w:rFonts w:asciiTheme="minorHAnsi" w:hAnsiTheme="minorHAnsi" w:cstheme="minorHAnsi"/>
          <w:b/>
          <w:u w:val="single"/>
        </w:rPr>
        <w:t>LEGAL NOTICE OF PUBLIC MEETING</w:t>
      </w:r>
    </w:p>
    <w:p w14:paraId="478C3F79" w14:textId="77777777" w:rsidR="001E0FCC" w:rsidRPr="008542B6" w:rsidRDefault="001E0FCC" w:rsidP="001E0FCC">
      <w:pPr>
        <w:rPr>
          <w:rFonts w:asciiTheme="minorHAnsi" w:hAnsiTheme="minorHAnsi" w:cstheme="minorHAnsi"/>
        </w:rPr>
      </w:pPr>
    </w:p>
    <w:p w14:paraId="4BF8F431" w14:textId="6489FD51" w:rsidR="001E0FCC" w:rsidRPr="008542B6" w:rsidRDefault="001E0FCC" w:rsidP="001E0FCC">
      <w:pPr>
        <w:rPr>
          <w:rFonts w:asciiTheme="minorHAnsi" w:hAnsiTheme="minorHAnsi" w:cstheme="minorHAnsi"/>
        </w:rPr>
      </w:pPr>
      <w:r w:rsidRPr="008542B6">
        <w:rPr>
          <w:rFonts w:asciiTheme="minorHAnsi" w:hAnsiTheme="minorHAnsi" w:cstheme="minorHAnsi"/>
        </w:rPr>
        <w:t xml:space="preserve">Pursuant to the Workforce Innovation &amp; Opportunity Act, notice is hereby given that the quarterly meeting of the Southeast Tennessee Local Workforce Development Board is scheduled for </w:t>
      </w:r>
      <w:r w:rsidR="00B946FD">
        <w:rPr>
          <w:rFonts w:asciiTheme="minorHAnsi" w:hAnsiTheme="minorHAnsi" w:cstheme="minorHAnsi"/>
          <w:b/>
          <w:bCs/>
        </w:rPr>
        <w:t>Wednesday</w:t>
      </w:r>
      <w:r w:rsidR="00B946FD" w:rsidRPr="006543E8">
        <w:rPr>
          <w:rFonts w:asciiTheme="minorHAnsi" w:hAnsiTheme="minorHAnsi" w:cstheme="minorHAnsi"/>
          <w:b/>
          <w:bCs/>
        </w:rPr>
        <w:t xml:space="preserve">, </w:t>
      </w:r>
      <w:r w:rsidR="00B946FD">
        <w:rPr>
          <w:rFonts w:asciiTheme="minorHAnsi" w:hAnsiTheme="minorHAnsi" w:cstheme="minorHAnsi"/>
          <w:b/>
          <w:bCs/>
        </w:rPr>
        <w:t>June 12</w:t>
      </w:r>
      <w:r w:rsidR="00B946FD" w:rsidRPr="006543E8">
        <w:rPr>
          <w:rFonts w:asciiTheme="minorHAnsi" w:hAnsiTheme="minorHAnsi" w:cstheme="minorHAnsi"/>
          <w:b/>
          <w:bCs/>
        </w:rPr>
        <w:t>, 202</w:t>
      </w:r>
      <w:r w:rsidR="00B946FD">
        <w:rPr>
          <w:rFonts w:asciiTheme="minorHAnsi" w:hAnsiTheme="minorHAnsi" w:cstheme="minorHAnsi"/>
          <w:b/>
          <w:bCs/>
        </w:rPr>
        <w:t>4</w:t>
      </w:r>
      <w:r w:rsidR="00B946FD" w:rsidRPr="006543E8">
        <w:rPr>
          <w:rFonts w:asciiTheme="minorHAnsi" w:hAnsiTheme="minorHAnsi" w:cstheme="minorHAnsi"/>
          <w:b/>
          <w:bCs/>
        </w:rPr>
        <w:t xml:space="preserve"> at</w:t>
      </w:r>
      <w:r w:rsidR="00B946FD">
        <w:rPr>
          <w:rFonts w:asciiTheme="minorHAnsi" w:hAnsiTheme="minorHAnsi" w:cstheme="minorHAnsi"/>
          <w:b/>
          <w:bCs/>
        </w:rPr>
        <w:t xml:space="preserve"> Chattanooga American Job Center,</w:t>
      </w:r>
      <w:r w:rsidR="00B946FD" w:rsidRPr="0078020C">
        <w:rPr>
          <w:rFonts w:ascii="Roboto" w:hAnsi="Roboto"/>
          <w:color w:val="202124"/>
          <w:sz w:val="21"/>
          <w:szCs w:val="21"/>
          <w:shd w:val="clear" w:color="auto" w:fill="FFFFFF"/>
        </w:rPr>
        <w:t xml:space="preserve"> </w:t>
      </w:r>
      <w:r w:rsidR="00B946FD" w:rsidRPr="0078020C">
        <w:rPr>
          <w:rFonts w:asciiTheme="minorHAnsi" w:hAnsiTheme="minorHAnsi" w:cstheme="minorHAnsi"/>
          <w:b/>
          <w:bCs/>
        </w:rPr>
        <w:t>Eastgate Town Center, 5600 Brainerd Road Suite A-5, Chattanooga, TN 37411</w:t>
      </w:r>
      <w:r w:rsidR="00B946FD">
        <w:rPr>
          <w:rFonts w:asciiTheme="minorHAnsi" w:hAnsiTheme="minorHAnsi" w:cstheme="minorHAnsi"/>
          <w:b/>
          <w:bCs/>
        </w:rPr>
        <w:t xml:space="preserve"> </w:t>
      </w:r>
      <w:r w:rsidR="00B946FD" w:rsidRPr="006543E8">
        <w:rPr>
          <w:rFonts w:asciiTheme="minorHAnsi" w:hAnsiTheme="minorHAnsi" w:cstheme="minorHAnsi"/>
          <w:b/>
          <w:bCs/>
        </w:rPr>
        <w:t>beginning</w:t>
      </w:r>
      <w:r w:rsidR="00B946FD" w:rsidRPr="0078020C">
        <w:rPr>
          <w:rFonts w:asciiTheme="minorHAnsi" w:hAnsiTheme="minorHAnsi" w:cstheme="minorHAnsi"/>
          <w:b/>
          <w:bCs/>
        </w:rPr>
        <w:t xml:space="preserve"> at </w:t>
      </w:r>
      <w:r w:rsidR="00B946FD">
        <w:rPr>
          <w:rFonts w:asciiTheme="minorHAnsi" w:hAnsiTheme="minorHAnsi" w:cstheme="minorHAnsi"/>
          <w:b/>
          <w:bCs/>
        </w:rPr>
        <w:t>11:30</w:t>
      </w:r>
      <w:r w:rsidR="00B946FD" w:rsidRPr="006543E8">
        <w:rPr>
          <w:rFonts w:asciiTheme="minorHAnsi" w:hAnsiTheme="minorHAnsi" w:cstheme="minorHAnsi"/>
          <w:b/>
          <w:bCs/>
        </w:rPr>
        <w:t xml:space="preserve"> am ET</w:t>
      </w:r>
      <w:r w:rsidRPr="008542B6">
        <w:rPr>
          <w:rFonts w:asciiTheme="minorHAnsi" w:hAnsiTheme="minorHAnsi" w:cstheme="minorHAnsi"/>
        </w:rPr>
        <w:t>. The purpose of this meeting is to discuss issues relevant to Tennessee’s Workforce Development System.</w:t>
      </w:r>
    </w:p>
    <w:p w14:paraId="28BCDC03" w14:textId="77777777" w:rsidR="001E0FCC" w:rsidRPr="008542B6" w:rsidRDefault="001E0FCC" w:rsidP="001E0FCC">
      <w:pPr>
        <w:rPr>
          <w:rFonts w:asciiTheme="minorHAnsi" w:hAnsiTheme="minorHAnsi" w:cstheme="minorHAnsi"/>
        </w:rPr>
      </w:pPr>
    </w:p>
    <w:p w14:paraId="70511B41" w14:textId="77777777" w:rsidR="001E0FCC" w:rsidRPr="008542B6" w:rsidRDefault="001E0FCC" w:rsidP="001E0FCC">
      <w:pPr>
        <w:rPr>
          <w:rFonts w:asciiTheme="minorHAnsi" w:eastAsia="Times New Roman" w:hAnsiTheme="minorHAnsi" w:cs="Times New Roman"/>
          <w:b/>
          <w:bCs/>
          <w:sz w:val="24"/>
          <w:szCs w:val="24"/>
        </w:rPr>
      </w:pPr>
      <w:r w:rsidRPr="008542B6">
        <w:rPr>
          <w:rFonts w:asciiTheme="minorHAnsi" w:eastAsia="Times New Roman" w:hAnsiTheme="minorHAnsi" w:cs="Times New Roman"/>
          <w:b/>
          <w:bCs/>
          <w:sz w:val="24"/>
          <w:szCs w:val="24"/>
        </w:rPr>
        <w:t>11:30 AM (EDT)</w:t>
      </w:r>
      <w:r w:rsidRPr="008542B6">
        <w:rPr>
          <w:rFonts w:asciiTheme="minorHAnsi" w:eastAsia="Times New Roman" w:hAnsiTheme="minorHAnsi" w:cs="Times New Roman"/>
          <w:b/>
          <w:bCs/>
          <w:sz w:val="24"/>
          <w:szCs w:val="24"/>
        </w:rPr>
        <w:tab/>
        <w:t>Southeast TN Workforce Development Board</w:t>
      </w:r>
    </w:p>
    <w:p w14:paraId="7660F7C4" w14:textId="6AB16C5B" w:rsidR="001E0FCC" w:rsidRPr="008542B6" w:rsidRDefault="001E0FCC" w:rsidP="008542B6">
      <w:pPr>
        <w:rPr>
          <w:rFonts w:asciiTheme="minorHAnsi" w:eastAsia="Times New Roman" w:hAnsiTheme="minorHAnsi" w:cs="Times New Roman"/>
          <w:b/>
          <w:bCs/>
          <w:sz w:val="24"/>
          <w:szCs w:val="24"/>
        </w:rPr>
      </w:pPr>
      <w:r w:rsidRPr="008542B6">
        <w:rPr>
          <w:rFonts w:asciiTheme="minorHAnsi" w:eastAsia="Times New Roman" w:hAnsiTheme="minorHAnsi" w:cs="Times New Roman"/>
          <w:b/>
          <w:bCs/>
          <w:sz w:val="24"/>
          <w:szCs w:val="24"/>
        </w:rPr>
        <w:tab/>
      </w:r>
      <w:r w:rsidRPr="008542B6">
        <w:rPr>
          <w:rFonts w:asciiTheme="minorHAnsi" w:eastAsia="Times New Roman" w:hAnsiTheme="minorHAnsi" w:cs="Times New Roman"/>
          <w:b/>
          <w:bCs/>
          <w:sz w:val="24"/>
          <w:szCs w:val="24"/>
        </w:rPr>
        <w:tab/>
      </w:r>
      <w:r w:rsidRPr="008542B6">
        <w:rPr>
          <w:rFonts w:asciiTheme="minorHAnsi" w:eastAsia="Times New Roman" w:hAnsiTheme="minorHAnsi" w:cs="Times New Roman"/>
          <w:b/>
          <w:bCs/>
          <w:sz w:val="24"/>
          <w:szCs w:val="24"/>
        </w:rPr>
        <w:tab/>
      </w:r>
    </w:p>
    <w:p w14:paraId="010E1889" w14:textId="77777777" w:rsidR="001E0FCC" w:rsidRPr="008542B6" w:rsidRDefault="001E0FCC" w:rsidP="001E0FCC">
      <w:pPr>
        <w:shd w:val="clear" w:color="auto" w:fill="FFFFFF"/>
        <w:spacing w:after="195"/>
        <w:outlineLvl w:val="2"/>
        <w:rPr>
          <w:rFonts w:asciiTheme="minorHAnsi" w:eastAsia="Times New Roman" w:hAnsiTheme="minorHAnsi" w:cstheme="minorHAnsi"/>
          <w:bCs/>
          <w:color w:val="1C1C1C"/>
        </w:rPr>
      </w:pPr>
      <w:r w:rsidRPr="008542B6">
        <w:rPr>
          <w:rFonts w:asciiTheme="minorHAnsi" w:eastAsia="Times New Roman" w:hAnsiTheme="minorHAnsi" w:cstheme="minorHAnsi"/>
          <w:bCs/>
          <w:color w:val="1C1C1C"/>
        </w:rPr>
        <w:t xml:space="preserve">PUBLIC COMMENT: Members of the public will have the opportunity to comment on agenda items and make general comments about the public workforce system at the beginning of the Board meeting. Individuals seeking to make a public comment are required to sign in prior to the commencement of the meeting. Speakers are limited to three minutes, with any exceptions to be made by the Board chair. Individuals must be present in person to make a comment to the Board. The agenda will be made available </w:t>
      </w:r>
      <w:hyperlink r:id="rId6" w:history="1">
        <w:r w:rsidRPr="008542B6">
          <w:rPr>
            <w:rFonts w:asciiTheme="minorHAnsi" w:hAnsiTheme="minorHAnsi"/>
            <w:color w:val="0000FF"/>
            <w:u w:val="single"/>
          </w:rPr>
          <w:t>here</w:t>
        </w:r>
      </w:hyperlink>
      <w:r w:rsidRPr="008542B6">
        <w:rPr>
          <w:rFonts w:asciiTheme="minorHAnsi" w:eastAsia="Times New Roman" w:hAnsiTheme="minorHAnsi" w:cstheme="minorHAnsi"/>
          <w:bCs/>
          <w:color w:val="1C1C1C"/>
        </w:rPr>
        <w:t xml:space="preserve"> at a minimum of 48 hours before the meeting start time. </w:t>
      </w:r>
    </w:p>
    <w:p w14:paraId="14CFFCD7" w14:textId="75B41E39" w:rsidR="001E0FCC" w:rsidRPr="008542B6" w:rsidRDefault="001E0FCC" w:rsidP="001E0FCC">
      <w:pPr>
        <w:jc w:val="both"/>
        <w:rPr>
          <w:rFonts w:asciiTheme="minorHAnsi" w:eastAsia="Times New Roman" w:hAnsiTheme="minorHAnsi" w:cstheme="minorHAnsi"/>
          <w:bCs/>
          <w:color w:val="1C1C1C"/>
          <w:u w:val="single"/>
        </w:rPr>
      </w:pPr>
      <w:r w:rsidRPr="008542B6">
        <w:rPr>
          <w:rFonts w:asciiTheme="minorHAnsi" w:eastAsia="Times New Roman" w:hAnsiTheme="minorHAnsi" w:cstheme="minorHAnsi"/>
          <w:bCs/>
          <w:color w:val="1C1C1C"/>
        </w:rPr>
        <w:t xml:space="preserve">Individuals, including individuals with disabilities, who wish to participate in these proceedings should contact the Southeast Tennessee Development District to discuss any auxiliary aids or services needed to facilitate such participation.  Such contact may be in person, by writing, telephone, or other means and should be made a minimum of ten (10) days prior to the scheduled meeting date to allow time to provide such aid or service.  </w:t>
      </w:r>
      <w:r w:rsidRPr="008542B6">
        <w:rPr>
          <w:rFonts w:asciiTheme="minorHAnsi" w:eastAsia="Times New Roman" w:hAnsiTheme="minorHAnsi" w:cstheme="minorHAnsi"/>
          <w:bCs/>
          <w:color w:val="1C1C1C"/>
          <w:u w:val="single"/>
        </w:rPr>
        <w:t>Contact Maty Pa</w:t>
      </w:r>
      <w:r w:rsidR="00B946FD">
        <w:rPr>
          <w:rFonts w:asciiTheme="minorHAnsi" w:eastAsia="Times New Roman" w:hAnsiTheme="minorHAnsi" w:cstheme="minorHAnsi"/>
          <w:bCs/>
          <w:color w:val="1C1C1C"/>
          <w:u w:val="single"/>
        </w:rPr>
        <w:t>rti</w:t>
      </w:r>
      <w:r w:rsidRPr="008542B6">
        <w:rPr>
          <w:rFonts w:asciiTheme="minorHAnsi" w:eastAsia="Times New Roman" w:hAnsiTheme="minorHAnsi" w:cstheme="minorHAnsi"/>
          <w:bCs/>
          <w:color w:val="1C1C1C"/>
          <w:u w:val="single"/>
        </w:rPr>
        <w:t>n at the Southeast Tennessee Development District, 1000 Riverfront Parkway, P. O. Box 4757 Chattanooga, TN 37405 at (423) 643-2337.  Hearing impaired callers may use TN Relay 711.</w:t>
      </w:r>
    </w:p>
    <w:p w14:paraId="0A237902" w14:textId="77777777" w:rsidR="001E0FCC" w:rsidRPr="008542B6" w:rsidRDefault="001E0FCC" w:rsidP="001E0FCC">
      <w:pPr>
        <w:jc w:val="both"/>
        <w:rPr>
          <w:rFonts w:asciiTheme="minorHAnsi" w:hAnsiTheme="minorHAnsi" w:cstheme="minorHAnsi"/>
        </w:rPr>
      </w:pPr>
    </w:p>
    <w:p w14:paraId="0DE609D9" w14:textId="54F562CC" w:rsidR="001E0FCC" w:rsidRPr="008542B6" w:rsidRDefault="008542B6" w:rsidP="001E0FCC">
      <w:pPr>
        <w:rPr>
          <w:rFonts w:asciiTheme="minorHAnsi" w:hAnsiTheme="minorHAnsi" w:cstheme="minorHAnsi"/>
        </w:rPr>
      </w:pPr>
      <w:r w:rsidRPr="008542B6">
        <w:rPr>
          <w:rFonts w:asciiTheme="minorHAnsi" w:hAnsiTheme="minorHAnsi" w:cstheme="minorHAnsi"/>
        </w:rPr>
        <w:t>Marshall Graves</w:t>
      </w:r>
      <w:r w:rsidR="001E0FCC" w:rsidRPr="008542B6">
        <w:rPr>
          <w:rFonts w:asciiTheme="minorHAnsi" w:hAnsiTheme="minorHAnsi" w:cstheme="minorHAnsi"/>
        </w:rPr>
        <w:t>, Board Chair</w:t>
      </w:r>
    </w:p>
    <w:p w14:paraId="4D1489EF" w14:textId="77777777" w:rsidR="001E0FCC" w:rsidRPr="008542B6" w:rsidRDefault="001E0FCC" w:rsidP="001E0FCC">
      <w:pPr>
        <w:rPr>
          <w:rFonts w:asciiTheme="minorHAnsi" w:hAnsiTheme="minorHAnsi" w:cstheme="minorHAnsi"/>
        </w:rPr>
      </w:pPr>
      <w:r w:rsidRPr="008542B6">
        <w:rPr>
          <w:rFonts w:asciiTheme="minorHAnsi" w:hAnsiTheme="minorHAnsi" w:cstheme="minorHAnsi"/>
        </w:rPr>
        <w:t xml:space="preserve">Southeast Tennessee Local Workforce Development Board </w:t>
      </w:r>
    </w:p>
    <w:p w14:paraId="26448CE7" w14:textId="77777777" w:rsidR="0085412E" w:rsidRDefault="0085412E"/>
    <w:sectPr w:rsidR="0085412E" w:rsidSect="001E0FCC">
      <w:headerReference w:type="even" r:id="rId7"/>
      <w:headerReference w:type="default" r:id="rId8"/>
      <w:footerReference w:type="even" r:id="rId9"/>
      <w:footerReference w:type="default" r:id="rId10"/>
      <w:headerReference w:type="first" r:id="rId11"/>
      <w:footerReference w:type="first" r:id="rId12"/>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9E1CB" w14:textId="77777777" w:rsidR="00DB113D" w:rsidRDefault="00DB113D">
      <w:r>
        <w:separator/>
      </w:r>
    </w:p>
  </w:endnote>
  <w:endnote w:type="continuationSeparator" w:id="0">
    <w:p w14:paraId="2AE82503" w14:textId="77777777" w:rsidR="00DB113D" w:rsidRDefault="00DB1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275AAB" w14:textId="77777777" w:rsidR="001E0FCC" w:rsidRDefault="001E0F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EDC32" w14:textId="77777777" w:rsidR="001E0FCC" w:rsidRDefault="001E0F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90901" w14:textId="77777777" w:rsidR="001E0FCC" w:rsidRDefault="001E0F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C0F99" w14:textId="77777777" w:rsidR="00DB113D" w:rsidRDefault="00DB113D">
      <w:r>
        <w:separator/>
      </w:r>
    </w:p>
  </w:footnote>
  <w:footnote w:type="continuationSeparator" w:id="0">
    <w:p w14:paraId="06D8CA21" w14:textId="77777777" w:rsidR="00DB113D" w:rsidRDefault="00DB1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7F585" w14:textId="77777777" w:rsidR="001E0FCC" w:rsidRDefault="001E0F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A5BD1" w14:textId="12B60F1C" w:rsidR="001E0FCC" w:rsidRDefault="001E0F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A59F91" w14:textId="77777777" w:rsidR="001E0FCC" w:rsidRDefault="001E0F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FCC"/>
    <w:rsid w:val="001E0FCC"/>
    <w:rsid w:val="004E6F2E"/>
    <w:rsid w:val="0085412E"/>
    <w:rsid w:val="008542B6"/>
    <w:rsid w:val="00B946FD"/>
    <w:rsid w:val="00DB1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B3C476"/>
  <w15:chartTrackingRefBased/>
  <w15:docId w15:val="{5CAB24F4-7471-46A0-AD59-5227E23F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FCC"/>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1E0FCC"/>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E0FCC"/>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E0FCC"/>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E0FCC"/>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1E0FCC"/>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1E0FCC"/>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1E0FCC"/>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1E0FCC"/>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1E0FCC"/>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0F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0F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0F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0F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0F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0F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0F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0F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0FCC"/>
    <w:rPr>
      <w:rFonts w:eastAsiaTheme="majorEastAsia" w:cstheme="majorBidi"/>
      <w:color w:val="272727" w:themeColor="text1" w:themeTint="D8"/>
    </w:rPr>
  </w:style>
  <w:style w:type="paragraph" w:styleId="Title">
    <w:name w:val="Title"/>
    <w:basedOn w:val="Normal"/>
    <w:next w:val="Normal"/>
    <w:link w:val="TitleChar"/>
    <w:uiPriority w:val="10"/>
    <w:qFormat/>
    <w:rsid w:val="001E0FCC"/>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E0F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0FCC"/>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E0F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0FCC"/>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1E0FCC"/>
    <w:rPr>
      <w:i/>
      <w:iCs/>
      <w:color w:val="404040" w:themeColor="text1" w:themeTint="BF"/>
    </w:rPr>
  </w:style>
  <w:style w:type="paragraph" w:styleId="ListParagraph">
    <w:name w:val="List Paragraph"/>
    <w:basedOn w:val="Normal"/>
    <w:uiPriority w:val="34"/>
    <w:qFormat/>
    <w:rsid w:val="001E0FCC"/>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1E0FCC"/>
    <w:rPr>
      <w:i/>
      <w:iCs/>
      <w:color w:val="0F4761" w:themeColor="accent1" w:themeShade="BF"/>
    </w:rPr>
  </w:style>
  <w:style w:type="paragraph" w:styleId="IntenseQuote">
    <w:name w:val="Intense Quote"/>
    <w:basedOn w:val="Normal"/>
    <w:next w:val="Normal"/>
    <w:link w:val="IntenseQuoteChar"/>
    <w:uiPriority w:val="30"/>
    <w:qFormat/>
    <w:rsid w:val="001E0FCC"/>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1E0FCC"/>
    <w:rPr>
      <w:i/>
      <w:iCs/>
      <w:color w:val="0F4761" w:themeColor="accent1" w:themeShade="BF"/>
    </w:rPr>
  </w:style>
  <w:style w:type="character" w:styleId="IntenseReference">
    <w:name w:val="Intense Reference"/>
    <w:basedOn w:val="DefaultParagraphFont"/>
    <w:uiPriority w:val="32"/>
    <w:qFormat/>
    <w:rsid w:val="001E0FCC"/>
    <w:rPr>
      <w:b/>
      <w:bCs/>
      <w:smallCaps/>
      <w:color w:val="0F4761" w:themeColor="accent1" w:themeShade="BF"/>
      <w:spacing w:val="5"/>
    </w:rPr>
  </w:style>
  <w:style w:type="paragraph" w:styleId="Header">
    <w:name w:val="header"/>
    <w:basedOn w:val="Normal"/>
    <w:link w:val="HeaderChar"/>
    <w:uiPriority w:val="99"/>
    <w:unhideWhenUsed/>
    <w:rsid w:val="001E0FCC"/>
    <w:pPr>
      <w:tabs>
        <w:tab w:val="center" w:pos="4680"/>
        <w:tab w:val="right" w:pos="9360"/>
      </w:tabs>
    </w:pPr>
  </w:style>
  <w:style w:type="character" w:customStyle="1" w:styleId="HeaderChar">
    <w:name w:val="Header Char"/>
    <w:basedOn w:val="DefaultParagraphFont"/>
    <w:link w:val="Header"/>
    <w:uiPriority w:val="99"/>
    <w:rsid w:val="001E0FCC"/>
    <w:rPr>
      <w:rFonts w:ascii="Calibri" w:hAnsi="Calibri" w:cs="Calibri"/>
      <w:kern w:val="0"/>
      <w14:ligatures w14:val="none"/>
    </w:rPr>
  </w:style>
  <w:style w:type="paragraph" w:styleId="Footer">
    <w:name w:val="footer"/>
    <w:basedOn w:val="Normal"/>
    <w:link w:val="FooterChar"/>
    <w:uiPriority w:val="99"/>
    <w:unhideWhenUsed/>
    <w:rsid w:val="001E0FCC"/>
    <w:pPr>
      <w:tabs>
        <w:tab w:val="center" w:pos="4680"/>
        <w:tab w:val="right" w:pos="9360"/>
      </w:tabs>
    </w:pPr>
  </w:style>
  <w:style w:type="character" w:customStyle="1" w:styleId="FooterChar">
    <w:name w:val="Footer Char"/>
    <w:basedOn w:val="DefaultParagraphFont"/>
    <w:link w:val="Footer"/>
    <w:uiPriority w:val="99"/>
    <w:rsid w:val="001E0FCC"/>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ecareercenter.org/workforce-board-meeting-materials"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285</Words>
  <Characters>1618</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Maty Patton</dc:creator>
  <cp:keywords/>
  <dc:description/>
  <cp:lastModifiedBy>Maty Patton</cp:lastModifiedBy>
  <cp:revision>3</cp:revision>
  <dcterms:created xsi:type="dcterms:W3CDTF">2024-03-13T19:20:00Z</dcterms:created>
  <dcterms:modified xsi:type="dcterms:W3CDTF">2024-05-09T17:06:00Z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5a900502be5b5a235ec67aba5bc7c0628014e745d99867c01330a5fb4288ddbd</vt:lpwstr>
  </property>
</Properties>
</file>